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d89ab12" w14:textId="d89ab12">
      <w:pPr>
        <w:spacing w:after="0" w:line="240" w:lineRule="auto"/>
        <w:jc w:val="right"/>
        <w15:collapsed w:val="false"/>
        <w:rPr>
          <w:rFonts w:ascii="Arial" w:hAnsi="Arial" w:cs="Arial"/>
          <w:sz w:val="12"/>
          <w:szCs w:val="24"/>
        </w:rPr>
      </w:pPr>
      <w:bookmarkStart w:name="_GoBack" w:id="0"/>
      <w:bookmarkEnd w:id="0"/>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00F8179A" w:rsidP="00F44110"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roj:</w:t>
            </w:r>
            <w:r w:rsidR="00F8179A">
              <w:rPr>
                <w:rFonts w:ascii="Arial" w:hAnsi="Arial" w:cs="Arial"/>
              </w:rPr>
              <w:t xml:space="preserve"> St-86/2025-</w:t>
            </w:r>
            <w:r w:rsidR="00274D29">
              <w:rPr>
                <w:rFonts w:ascii="Arial" w:hAnsi="Arial" w:cs="Arial"/>
              </w:rPr>
              <w:t>16</w:t>
            </w:r>
            <w:r w:rsidRPr="002B6A05" w:rsidR="0092437B">
              <w:rPr>
                <w:rFonts w:ascii="Arial" w:hAnsi="Arial" w:cs="Arial"/>
              </w:rPr>
              <w:t xml:space="preserve"> </w:t>
            </w:r>
          </w:p>
          <w:p w:rsidRPr="002B6A05" w:rsidR="00340399" w:rsidP="00F8179A" w:rsidRDefault="00F8179A">
            <w:pPr>
              <w:pStyle w:val="VSVerzija"/>
              <w:jc w:val="right"/>
              <w:rPr>
                <w:rFonts w:ascii="Arial" w:hAnsi="Arial" w:cs="Arial"/>
              </w:rPr>
            </w:pPr>
            <w:r>
              <w:rPr>
                <w:rFonts w:ascii="Arial" w:hAnsi="Arial" w:cs="Arial"/>
              </w:rPr>
              <w:t xml:space="preserve">(raniji broj: </w:t>
            </w:r>
            <w:r w:rsidRPr="002B6A05" w:rsidR="00F65D4C">
              <w:rPr>
                <w:rFonts w:ascii="Arial" w:hAnsi="Arial" w:cs="Arial"/>
              </w:rPr>
              <w:t>St</w:t>
            </w:r>
            <w:r w:rsidRPr="002B6A05" w:rsidR="0092437B">
              <w:rPr>
                <w:rFonts w:ascii="Arial" w:hAnsi="Arial" w:cs="Arial"/>
              </w:rPr>
              <w:t>-</w:t>
            </w:r>
            <w:r w:rsidR="00010B85">
              <w:rPr>
                <w:rFonts w:ascii="Arial" w:hAnsi="Arial" w:cs="Arial"/>
              </w:rPr>
              <w:t>35</w:t>
            </w:r>
            <w:r w:rsidRPr="002B6A05" w:rsidR="00340399">
              <w:rPr>
                <w:rFonts w:ascii="Arial" w:hAnsi="Arial" w:cs="Arial"/>
              </w:rPr>
              <w:t>/</w:t>
            </w:r>
            <w:r w:rsidRPr="002B6A05" w:rsidR="00937C8E">
              <w:rPr>
                <w:rFonts w:ascii="Arial" w:hAnsi="Arial" w:cs="Arial"/>
              </w:rPr>
              <w:t>202</w:t>
            </w:r>
            <w:r w:rsidR="00F44110">
              <w:rPr>
                <w:rFonts w:ascii="Arial" w:hAnsi="Arial" w:cs="Arial"/>
              </w:rPr>
              <w:t>5</w:t>
            </w:r>
            <w:r>
              <w:rPr>
                <w:rFonts w:ascii="Arial" w:hAnsi="Arial" w:cs="Arial"/>
              </w:rPr>
              <w:t>)</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010B85">
        <w:rPr>
          <w:rFonts w:ascii="Arial" w:hAnsi="Arial" w:eastAsia="Times New Roman" w:cs="Arial"/>
          <w:sz w:val="24"/>
          <w:szCs w:val="24"/>
          <w:lang w:eastAsia="hr-HR"/>
        </w:rPr>
        <w:t>25</w:t>
      </w:r>
      <w:r w:rsidRPr="002B6A05">
        <w:rPr>
          <w:rFonts w:ascii="Arial" w:hAnsi="Arial" w:eastAsia="Times New Roman" w:cs="Arial"/>
          <w:sz w:val="24"/>
          <w:szCs w:val="24"/>
          <w:lang w:eastAsia="hr-HR"/>
        </w:rPr>
        <w:t xml:space="preserve">. </w:t>
      </w:r>
      <w:r w:rsidR="00010B85">
        <w:rPr>
          <w:rFonts w:ascii="Arial" w:hAnsi="Arial" w:eastAsia="Times New Roman" w:cs="Arial"/>
          <w:sz w:val="24"/>
          <w:szCs w:val="24"/>
          <w:lang w:eastAsia="hr-HR"/>
        </w:rPr>
        <w:t>ožujka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F44110">
        <w:rPr>
          <w:rFonts w:ascii="Arial" w:hAnsi="Arial" w:eastAsia="Times New Roman" w:cs="Arial"/>
          <w:sz w:val="24"/>
          <w:szCs w:val="24"/>
          <w:lang w:eastAsia="hr-HR"/>
        </w:rPr>
        <w:t>5</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010B85" w:rsidP="00F65D4C" w:rsidRDefault="00010B85">
      <w:pPr>
        <w:spacing w:after="0" w:line="240" w:lineRule="auto"/>
        <w:jc w:val="center"/>
        <w:rPr>
          <w:rFonts w:ascii="Arial" w:hAnsi="Arial" w:eastAsia="Times New Roman" w:cs="Arial"/>
          <w:sz w:val="24"/>
          <w:szCs w:val="24"/>
          <w:lang w:eastAsia="hr-HR"/>
        </w:rPr>
      </w:pPr>
      <w:r w:rsidRPr="00010B85">
        <w:rPr>
          <w:rFonts w:ascii="Arial" w:hAnsi="Arial" w:eastAsia="Times New Roman" w:cs="Arial"/>
          <w:sz w:val="24"/>
          <w:szCs w:val="24"/>
          <w:lang w:eastAsia="hr-HR"/>
        </w:rPr>
        <w:t>K&amp;S d.o.o., Novi Marof, Zagorska ulica 44, OIB:51001666282</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010B85">
        <w:rPr>
          <w:rFonts w:ascii="Arial" w:hAnsi="Arial" w:eastAsia="Times New Roman" w:cs="Arial"/>
          <w:sz w:val="24"/>
          <w:szCs w:val="24"/>
          <w:lang w:eastAsia="hr-HR"/>
        </w:rPr>
        <w:t>12</w:t>
      </w:r>
      <w:r w:rsidRPr="002B6A05" w:rsidR="00BD7A74">
        <w:rPr>
          <w:rFonts w:ascii="Arial" w:hAnsi="Arial" w:eastAsia="Times New Roman" w:cs="Arial"/>
          <w:sz w:val="24"/>
          <w:szCs w:val="24"/>
          <w:lang w:eastAsia="hr-HR"/>
        </w:rPr>
        <w:t>:</w:t>
      </w:r>
      <w:r w:rsidR="00010B85">
        <w:rPr>
          <w:rFonts w:ascii="Arial" w:hAnsi="Arial" w:eastAsia="Times New Roman" w:cs="Arial"/>
          <w:sz w:val="24"/>
          <w:szCs w:val="24"/>
          <w:lang w:eastAsia="hr-HR"/>
        </w:rPr>
        <w:t>3</w:t>
      </w:r>
      <w:r w:rsidR="000474CD">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8B4847"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8B4847">
        <w:rPr>
          <w:rFonts w:ascii="Arial" w:hAnsi="Arial" w:eastAsia="Times New Roman" w:cs="Arial"/>
          <w:sz w:val="24"/>
          <w:szCs w:val="24"/>
          <w:lang w:eastAsia="hr-HR"/>
        </w:rPr>
        <w:t>za predlagatelja</w:t>
      </w:r>
      <w:r w:rsidRPr="008B4847" w:rsidR="00274D29">
        <w:rPr>
          <w:rFonts w:ascii="Arial" w:hAnsi="Arial" w:eastAsia="Times New Roman" w:cs="Arial"/>
          <w:sz w:val="24"/>
          <w:szCs w:val="24"/>
          <w:lang w:eastAsia="hr-HR"/>
        </w:rPr>
        <w:t xml:space="preserve"> Financijsku agenciju</w:t>
      </w:r>
      <w:r w:rsidRPr="008B4847" w:rsidR="00497D31">
        <w:rPr>
          <w:rFonts w:ascii="Arial" w:hAnsi="Arial" w:eastAsia="Times New Roman" w:cs="Arial"/>
          <w:sz w:val="24"/>
          <w:szCs w:val="24"/>
          <w:lang w:eastAsia="hr-HR"/>
        </w:rPr>
        <w:t xml:space="preserve">: </w:t>
      </w:r>
      <w:r w:rsidRPr="008B4847">
        <w:rPr>
          <w:rFonts w:ascii="Arial" w:hAnsi="Arial" w:eastAsia="Times New Roman" w:cs="Arial"/>
          <w:sz w:val="24"/>
          <w:szCs w:val="24"/>
          <w:lang w:eastAsia="hr-HR"/>
        </w:rPr>
        <w:t xml:space="preserve"> nitko</w:t>
      </w:r>
      <w:r w:rsidRPr="008B4847" w:rsidR="00AE1A74">
        <w:rPr>
          <w:rFonts w:ascii="Arial" w:hAnsi="Arial" w:eastAsia="Times New Roman" w:cs="Arial"/>
          <w:sz w:val="24"/>
          <w:szCs w:val="24"/>
          <w:lang w:eastAsia="hr-HR"/>
        </w:rPr>
        <w:t>,</w:t>
      </w:r>
      <w:r w:rsidRPr="008B4847">
        <w:rPr>
          <w:rFonts w:ascii="Arial" w:hAnsi="Arial" w:eastAsia="Times New Roman" w:cs="Arial"/>
          <w:sz w:val="24"/>
          <w:szCs w:val="24"/>
          <w:lang w:eastAsia="hr-HR"/>
        </w:rPr>
        <w:t xml:space="preserve"> dostava poziva uredna</w:t>
      </w:r>
    </w:p>
    <w:p w:rsidRPr="008B4847" w:rsidR="00274D29" w:rsidP="00F65D4C" w:rsidRDefault="00274D29">
      <w:pPr>
        <w:numPr>
          <w:ilvl w:val="0"/>
          <w:numId w:val="2"/>
        </w:numPr>
        <w:spacing w:after="0" w:line="240" w:lineRule="auto"/>
        <w:contextualSpacing/>
        <w:rPr>
          <w:rFonts w:ascii="Arial" w:hAnsi="Arial" w:eastAsia="Times New Roman" w:cs="Arial"/>
          <w:sz w:val="24"/>
          <w:szCs w:val="24"/>
          <w:lang w:eastAsia="hr-HR"/>
        </w:rPr>
      </w:pPr>
      <w:r w:rsidRPr="008B4847">
        <w:rPr>
          <w:rFonts w:ascii="Arial" w:hAnsi="Arial" w:eastAsia="Times New Roman" w:cs="Arial"/>
          <w:sz w:val="24"/>
          <w:szCs w:val="24"/>
          <w:lang w:eastAsia="hr-HR"/>
        </w:rPr>
        <w:t>za predlagatelja RH, Porezna uprava:</w:t>
      </w:r>
      <w:r w:rsidRPr="008B4847" w:rsidR="008B4847">
        <w:rPr>
          <w:rFonts w:ascii="Arial" w:hAnsi="Arial" w:eastAsia="Times New Roman" w:cs="Arial"/>
          <w:sz w:val="24"/>
          <w:szCs w:val="24"/>
          <w:lang w:eastAsia="hr-HR"/>
        </w:rPr>
        <w:t xml:space="preserve"> nitko, dostava poziva uredna</w:t>
      </w:r>
    </w:p>
    <w:p w:rsidRPr="008B4847" w:rsidR="00274D29" w:rsidP="00F65D4C" w:rsidRDefault="00274D29">
      <w:pPr>
        <w:numPr>
          <w:ilvl w:val="0"/>
          <w:numId w:val="2"/>
        </w:numPr>
        <w:spacing w:after="0" w:line="240" w:lineRule="auto"/>
        <w:contextualSpacing/>
        <w:rPr>
          <w:rFonts w:ascii="Arial" w:hAnsi="Arial" w:eastAsia="Times New Roman" w:cs="Arial"/>
          <w:sz w:val="24"/>
          <w:szCs w:val="24"/>
          <w:lang w:eastAsia="hr-HR"/>
        </w:rPr>
      </w:pPr>
      <w:r w:rsidRPr="008B4847">
        <w:rPr>
          <w:rFonts w:ascii="Arial" w:hAnsi="Arial" w:eastAsia="Times New Roman" w:cs="Arial"/>
          <w:sz w:val="24"/>
          <w:szCs w:val="24"/>
          <w:lang w:eastAsia="hr-HR"/>
        </w:rPr>
        <w:t>za predlagatelja Privrednu banku d.d.:</w:t>
      </w:r>
      <w:r w:rsidRPr="008B4847" w:rsidR="008B4847">
        <w:rPr>
          <w:rFonts w:ascii="Arial" w:hAnsi="Arial" w:eastAsia="Times New Roman" w:cs="Arial"/>
          <w:sz w:val="24"/>
          <w:szCs w:val="24"/>
          <w:lang w:eastAsia="hr-HR"/>
        </w:rPr>
        <w:t xml:space="preserve"> nitko, dostava poziva uredna</w:t>
      </w:r>
    </w:p>
    <w:p w:rsidRPr="008B4847" w:rsidR="00F65D4C" w:rsidP="00F65D4C" w:rsidRDefault="00F65D4C">
      <w:pPr>
        <w:numPr>
          <w:ilvl w:val="0"/>
          <w:numId w:val="2"/>
        </w:numPr>
        <w:spacing w:after="0" w:line="240" w:lineRule="auto"/>
        <w:rPr>
          <w:rFonts w:ascii="Arial" w:hAnsi="Arial" w:eastAsia="Times New Roman" w:cs="Arial"/>
          <w:sz w:val="24"/>
          <w:szCs w:val="24"/>
          <w:lang w:eastAsia="hr-HR"/>
        </w:rPr>
      </w:pPr>
      <w:r w:rsidRPr="008B4847">
        <w:rPr>
          <w:rFonts w:ascii="Arial" w:hAnsi="Arial" w:eastAsia="Times New Roman" w:cs="Arial"/>
          <w:sz w:val="24"/>
          <w:szCs w:val="24"/>
          <w:lang w:eastAsia="hr-HR"/>
        </w:rPr>
        <w:t xml:space="preserve">za dužnika:  </w:t>
      </w:r>
      <w:r w:rsidRPr="008B4847" w:rsidR="0006491E">
        <w:rPr>
          <w:rFonts w:ascii="Arial" w:hAnsi="Arial" w:eastAsia="Times New Roman" w:cs="Arial"/>
          <w:sz w:val="24"/>
          <w:szCs w:val="24"/>
          <w:lang w:eastAsia="hr-HR"/>
        </w:rPr>
        <w:t>direktor</w:t>
      </w:r>
      <w:r w:rsidRPr="008B4847" w:rsidR="00F61044">
        <w:rPr>
          <w:rFonts w:ascii="Arial" w:hAnsi="Arial" w:eastAsia="Times New Roman" w:cs="Arial"/>
          <w:sz w:val="24"/>
          <w:szCs w:val="24"/>
          <w:lang w:eastAsia="hr-HR"/>
        </w:rPr>
        <w:t xml:space="preserve"> </w:t>
      </w:r>
      <w:r w:rsidRPr="008B4847" w:rsidR="00010B85">
        <w:rPr>
          <w:rFonts w:ascii="Arial" w:hAnsi="Arial" w:eastAsia="Times New Roman" w:cs="Arial"/>
          <w:sz w:val="24"/>
          <w:szCs w:val="24"/>
          <w:lang w:eastAsia="hr-HR"/>
        </w:rPr>
        <w:t>Krešimir Matušin</w:t>
      </w:r>
      <w:r w:rsidRPr="008B4847" w:rsidR="00574695">
        <w:rPr>
          <w:rFonts w:ascii="Arial" w:hAnsi="Arial" w:eastAsia="Times New Roman" w:cs="Arial"/>
          <w:sz w:val="24"/>
          <w:szCs w:val="24"/>
          <w:lang w:eastAsia="hr-HR"/>
        </w:rPr>
        <w:t xml:space="preserve">   </w:t>
      </w:r>
    </w:p>
    <w:p w:rsidRPr="008B4847" w:rsidR="00F65D4C" w:rsidP="00F65D4C" w:rsidRDefault="00F65D4C">
      <w:pPr>
        <w:spacing w:after="0" w:line="240" w:lineRule="auto"/>
        <w:ind w:left="1065"/>
        <w:rPr>
          <w:rFonts w:ascii="Arial" w:hAnsi="Arial" w:eastAsia="Times New Roman" w:cs="Arial"/>
          <w:sz w:val="24"/>
          <w:szCs w:val="24"/>
          <w:lang w:eastAsia="hr-HR"/>
        </w:rPr>
      </w:pPr>
    </w:p>
    <w:p w:rsidRPr="008B4847" w:rsidR="00DD7F25" w:rsidP="00E173EC" w:rsidRDefault="00DD7F25">
      <w:pPr>
        <w:spacing w:after="0" w:line="240" w:lineRule="auto"/>
        <w:jc w:val="both"/>
        <w:rPr>
          <w:rFonts w:ascii="Arial" w:hAnsi="Arial" w:eastAsia="Times New Roman" w:cs="Arial"/>
          <w:sz w:val="24"/>
          <w:szCs w:val="24"/>
          <w:lang w:eastAsia="hr-HR"/>
        </w:rPr>
      </w:pPr>
      <w:r w:rsidRPr="008B4847">
        <w:rPr>
          <w:rFonts w:ascii="Arial" w:hAnsi="Arial" w:eastAsia="Times New Roman" w:cs="Arial"/>
          <w:sz w:val="24"/>
          <w:szCs w:val="24"/>
          <w:lang w:eastAsia="hr-HR"/>
        </w:rPr>
        <w:tab/>
        <w:t>Utvrđuje se da na današnje ročište nisu</w:t>
      </w:r>
      <w:r w:rsidRPr="008B4847" w:rsidR="001C68C4">
        <w:rPr>
          <w:rFonts w:ascii="Arial" w:hAnsi="Arial" w:eastAsia="Times New Roman" w:cs="Arial"/>
          <w:sz w:val="24"/>
          <w:szCs w:val="24"/>
          <w:lang w:eastAsia="hr-HR"/>
        </w:rPr>
        <w:t xml:space="preserve"> </w:t>
      </w:r>
      <w:r w:rsidRPr="008B4847">
        <w:rPr>
          <w:rFonts w:ascii="Arial" w:hAnsi="Arial" w:eastAsia="Times New Roman" w:cs="Arial"/>
          <w:sz w:val="24"/>
          <w:szCs w:val="24"/>
          <w:lang w:eastAsia="hr-HR"/>
        </w:rPr>
        <w:t>pristupili</w:t>
      </w:r>
      <w:r w:rsidRPr="008B4847" w:rsidR="008B4847">
        <w:rPr>
          <w:rFonts w:ascii="Arial" w:hAnsi="Arial" w:eastAsia="Times New Roman" w:cs="Arial"/>
          <w:sz w:val="24"/>
          <w:szCs w:val="24"/>
          <w:lang w:eastAsia="hr-HR"/>
        </w:rPr>
        <w:t xml:space="preserve"> uredno pozvani predstavnici</w:t>
      </w:r>
      <w:r w:rsidRPr="008B4847" w:rsidR="00274D29">
        <w:rPr>
          <w:rFonts w:ascii="Arial" w:hAnsi="Arial" w:eastAsia="Times New Roman" w:cs="Arial"/>
          <w:sz w:val="24"/>
          <w:szCs w:val="24"/>
          <w:lang w:eastAsia="hr-HR"/>
        </w:rPr>
        <w:t xml:space="preserve"> predlagatelja</w:t>
      </w:r>
      <w:r w:rsidRPr="008B4847" w:rsidR="001C68C4">
        <w:rPr>
          <w:rFonts w:ascii="Arial" w:hAnsi="Arial" w:eastAsia="Times New Roman" w:cs="Arial"/>
          <w:sz w:val="24"/>
          <w:szCs w:val="24"/>
          <w:lang w:eastAsia="hr-HR"/>
        </w:rPr>
        <w:t>.</w:t>
      </w:r>
    </w:p>
    <w:p w:rsidRPr="008B4847"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Ročište će se održati bez prisutnosti nepristupjelih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010B85" w:rsidR="00010B85">
        <w:rPr>
          <w:rFonts w:ascii="Arial" w:hAnsi="Arial" w:eastAsia="Times New Roman" w:cs="Arial"/>
          <w:sz w:val="24"/>
          <w:szCs w:val="24"/>
          <w:lang w:eastAsia="hr-HR"/>
        </w:rPr>
        <w:t>K&amp;S d.o.o., Novi Marof, Zagorska ulica 44, OIB:51001666282</w:t>
      </w:r>
      <w:r w:rsidRPr="002B6A05">
        <w:rPr>
          <w:rFonts w:ascii="Arial" w:hAnsi="Arial" w:cs="Arial"/>
          <w:color w:val="000000" w:themeColor="text1"/>
          <w:sz w:val="24"/>
          <w:szCs w:val="24"/>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 xml:space="preserve">Direktor dužnika </w:t>
      </w:r>
      <w:r w:rsidR="00010B85">
        <w:rPr>
          <w:rFonts w:ascii="Arial" w:hAnsi="Arial" w:eastAsia="Times New Roman" w:cs="Arial"/>
          <w:sz w:val="24"/>
          <w:szCs w:val="24"/>
          <w:lang w:eastAsia="hr-HR"/>
        </w:rPr>
        <w:t>Krešimir Matušin</w:t>
      </w:r>
      <w:r w:rsidRPr="002B6A05" w:rsidR="00DD7F25">
        <w:rPr>
          <w:rFonts w:ascii="Arial" w:hAnsi="Arial" w:eastAsia="Times New Roman" w:cs="Arial"/>
          <w:sz w:val="24"/>
          <w:szCs w:val="24"/>
          <w:lang w:eastAsia="hr-HR"/>
        </w:rPr>
        <w:t xml:space="preserve"> izjavljuje da su ispunjene zakonske pretpostavke za otvaranje stečajnog postupka te je shodno tome suglasan sa prijedlogom za otvaranje stečajnog postupka.</w:t>
      </w:r>
      <w:r w:rsidR="00A1754B">
        <w:rPr>
          <w:rFonts w:ascii="Arial" w:hAnsi="Arial" w:eastAsia="Times New Roman" w:cs="Arial"/>
          <w:sz w:val="24"/>
          <w:szCs w:val="24"/>
          <w:lang w:eastAsia="hr-HR"/>
        </w:rPr>
        <w:t xml:space="preserve"> Dodatno izjavljuje da je ovom sudu već pristupio dana 26. veljače 2025. o čemu je sastavljena službena bilješka te ostaje kod svih navoda koje je sudu predočio tog dana. Vezano za moguću prodaju nekretnine izvan stečajnog postupka ističe da ista nije realizirana. Posebno apostrofira sudu da predmetna nekretnina ima vrijednost takovu da se iz potencijalne kupoprodajne cijene mogu namiriti svi vjerovnici. </w:t>
      </w:r>
    </w:p>
    <w:p w:rsidRPr="00D1364D" w:rsidR="00DD7F25" w:rsidP="00F65D4C" w:rsidRDefault="00DD7F25">
      <w:pPr>
        <w:spacing w:after="0" w:line="240" w:lineRule="auto"/>
        <w:jc w:val="both"/>
        <w:rPr>
          <w:rFonts w:ascii="Arial" w:hAnsi="Arial" w:eastAsia="Times New Roman" w:cs="Arial"/>
          <w:sz w:val="24"/>
          <w:szCs w:val="24"/>
          <w:lang w:eastAsia="hr-HR"/>
        </w:rPr>
      </w:pPr>
      <w:r w:rsidRPr="00D1364D">
        <w:rPr>
          <w:rFonts w:ascii="Arial" w:hAnsi="Arial" w:eastAsia="Times New Roman" w:cs="Arial"/>
          <w:sz w:val="24"/>
          <w:szCs w:val="24"/>
          <w:lang w:eastAsia="hr-HR"/>
        </w:rPr>
        <w:lastRenderedPageBreak/>
        <w:tab/>
        <w:t xml:space="preserve">Utvrđuje se da je uvidom u </w:t>
      </w:r>
      <w:r w:rsidRPr="00D1364D" w:rsidR="000658BC">
        <w:rPr>
          <w:rFonts w:ascii="Arial" w:hAnsi="Arial" w:eastAsia="Times New Roman" w:cs="Arial"/>
          <w:sz w:val="24"/>
          <w:szCs w:val="24"/>
          <w:lang w:eastAsia="hr-HR"/>
        </w:rPr>
        <w:t xml:space="preserve">web-portal FINA-e, </w:t>
      </w:r>
      <w:r w:rsidRPr="00D1364D">
        <w:rPr>
          <w:rFonts w:ascii="Arial" w:hAnsi="Arial" w:eastAsia="Times New Roman" w:cs="Arial"/>
          <w:sz w:val="24"/>
          <w:szCs w:val="24"/>
          <w:lang w:eastAsia="hr-HR"/>
        </w:rPr>
        <w:t>e-</w:t>
      </w:r>
      <w:r w:rsidRPr="00D1364D" w:rsidR="00E173EC">
        <w:rPr>
          <w:rFonts w:ascii="Arial" w:hAnsi="Arial" w:eastAsia="Times New Roman" w:cs="Arial"/>
          <w:sz w:val="24"/>
          <w:szCs w:val="24"/>
          <w:lang w:eastAsia="hr-HR"/>
        </w:rPr>
        <w:t>B</w:t>
      </w:r>
      <w:r w:rsidRPr="00D1364D">
        <w:rPr>
          <w:rFonts w:ascii="Arial" w:hAnsi="Arial" w:eastAsia="Times New Roman" w:cs="Arial"/>
          <w:sz w:val="24"/>
          <w:szCs w:val="24"/>
          <w:lang w:eastAsia="hr-HR"/>
        </w:rPr>
        <w:t xml:space="preserve">lokada utvrđeno da u Očevidniku neizvršenih osnova za plaćanje na dan </w:t>
      </w:r>
      <w:r w:rsidRPr="00D1364D" w:rsidR="00010B85">
        <w:rPr>
          <w:rFonts w:ascii="Arial" w:hAnsi="Arial" w:eastAsia="Times New Roman" w:cs="Arial"/>
          <w:sz w:val="24"/>
          <w:szCs w:val="24"/>
          <w:lang w:eastAsia="hr-HR"/>
        </w:rPr>
        <w:t>25</w:t>
      </w:r>
      <w:r w:rsidRPr="00D1364D">
        <w:rPr>
          <w:rFonts w:ascii="Arial" w:hAnsi="Arial" w:eastAsia="Times New Roman" w:cs="Arial"/>
          <w:sz w:val="24"/>
          <w:szCs w:val="24"/>
          <w:lang w:eastAsia="hr-HR"/>
        </w:rPr>
        <w:t xml:space="preserve">. </w:t>
      </w:r>
      <w:r w:rsidRPr="00D1364D" w:rsidR="00010B85">
        <w:rPr>
          <w:rFonts w:ascii="Arial" w:hAnsi="Arial" w:eastAsia="Times New Roman" w:cs="Arial"/>
          <w:sz w:val="24"/>
          <w:szCs w:val="24"/>
          <w:lang w:eastAsia="hr-HR"/>
        </w:rPr>
        <w:t>ožujka</w:t>
      </w:r>
      <w:r w:rsidRPr="00D1364D">
        <w:rPr>
          <w:rFonts w:ascii="Arial" w:hAnsi="Arial" w:eastAsia="Times New Roman" w:cs="Arial"/>
          <w:sz w:val="24"/>
          <w:szCs w:val="24"/>
          <w:lang w:eastAsia="hr-HR"/>
        </w:rPr>
        <w:t xml:space="preserve"> </w:t>
      </w:r>
      <w:r w:rsidRPr="00D1364D" w:rsidR="00471CC8">
        <w:rPr>
          <w:rFonts w:ascii="Arial" w:hAnsi="Arial" w:eastAsia="Times New Roman" w:cs="Arial"/>
          <w:sz w:val="24"/>
          <w:szCs w:val="24"/>
          <w:lang w:eastAsia="hr-HR"/>
        </w:rPr>
        <w:t>202</w:t>
      </w:r>
      <w:r w:rsidRPr="00D1364D" w:rsidR="000474CD">
        <w:rPr>
          <w:rFonts w:ascii="Arial" w:hAnsi="Arial" w:eastAsia="Times New Roman" w:cs="Arial"/>
          <w:sz w:val="24"/>
          <w:szCs w:val="24"/>
          <w:lang w:eastAsia="hr-HR"/>
        </w:rPr>
        <w:t>5</w:t>
      </w:r>
      <w:r w:rsidRPr="00D1364D">
        <w:rPr>
          <w:rFonts w:ascii="Arial" w:hAnsi="Arial" w:eastAsia="Times New Roman" w:cs="Arial"/>
          <w:sz w:val="24"/>
          <w:szCs w:val="24"/>
          <w:lang w:eastAsia="hr-HR"/>
        </w:rPr>
        <w:t xml:space="preserve">. dužnikove obveze po svim neizvršenim osnovama za plaćanje s kamatom iznose </w:t>
      </w:r>
      <w:r w:rsidRPr="00D1364D" w:rsidR="008B4847">
        <w:rPr>
          <w:rFonts w:ascii="Arial" w:hAnsi="Arial" w:eastAsia="Times New Roman" w:cs="Arial"/>
          <w:sz w:val="24"/>
          <w:szCs w:val="24"/>
          <w:lang w:eastAsia="hr-HR"/>
        </w:rPr>
        <w:t>137.062,63</w:t>
      </w:r>
      <w:r w:rsidRPr="00D1364D">
        <w:rPr>
          <w:rFonts w:ascii="Arial" w:hAnsi="Arial" w:eastAsia="Times New Roman" w:cs="Arial"/>
          <w:sz w:val="24"/>
          <w:szCs w:val="24"/>
          <w:lang w:eastAsia="hr-HR"/>
        </w:rPr>
        <w:t xml:space="preserve"> </w:t>
      </w:r>
      <w:r w:rsidRPr="00D1364D" w:rsidR="00574695">
        <w:rPr>
          <w:rFonts w:ascii="Arial" w:hAnsi="Arial" w:eastAsia="Times New Roman" w:cs="Arial"/>
          <w:sz w:val="24"/>
          <w:szCs w:val="24"/>
          <w:lang w:eastAsia="hr-HR"/>
        </w:rPr>
        <w:t>eura</w:t>
      </w:r>
      <w:r w:rsidRPr="00D1364D">
        <w:rPr>
          <w:rFonts w:ascii="Arial" w:hAnsi="Arial" w:eastAsia="Times New Roman" w:cs="Arial"/>
          <w:sz w:val="24"/>
          <w:szCs w:val="24"/>
          <w:lang w:eastAsia="hr-HR"/>
        </w:rPr>
        <w:t>.</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Pr="002B6A05" w:rsidR="00926157" w:rsidP="00F65D4C" w:rsidRDefault="00D1364D">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t>Utvrđuje se da je direktor dužnika u spis predao dodatnu dokumentaciju vezano za imovinu dužnika.</w:t>
      </w:r>
    </w:p>
    <w:p w:rsidRPr="002B6A05" w:rsidR="00F65D4C" w:rsidP="00F65D4C" w:rsidRDefault="00F65D4C">
      <w:pPr>
        <w:spacing w:after="0" w:line="240" w:lineRule="auto"/>
        <w:jc w:val="both"/>
        <w:rPr>
          <w:rFonts w:ascii="Arial" w:hAnsi="Arial" w:eastAsia="Times New Roman" w:cs="Arial"/>
          <w:color w:val="FF0000"/>
          <w:sz w:val="24"/>
          <w:szCs w:val="24"/>
          <w:lang w:eastAsia="hr-HR"/>
        </w:rPr>
      </w:pPr>
    </w:p>
    <w:p w:rsidRPr="002B6A05" w:rsidR="00DD7F25" w:rsidP="00F65D4C" w:rsidRDefault="00DD7F25">
      <w:pPr>
        <w:spacing w:after="0" w:line="240" w:lineRule="auto"/>
        <w:jc w:val="both"/>
        <w:rPr>
          <w:rFonts w:ascii="Arial" w:hAnsi="Arial" w:eastAsia="Times New Roman" w:cs="Arial"/>
          <w:color w:val="FF0000"/>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6974B9" w:rsidR="00F65D4C" w:rsidP="00F65D4C" w:rsidRDefault="00F65D4C">
      <w:pPr>
        <w:spacing w:after="0" w:line="240" w:lineRule="auto"/>
        <w:jc w:val="both"/>
        <w:rPr>
          <w:rFonts w:ascii="Arial" w:hAnsi="Arial" w:eastAsia="Times New Roman" w:cs="Arial"/>
          <w:color w:val="FF0000"/>
          <w:sz w:val="24"/>
          <w:szCs w:val="24"/>
          <w:lang w:eastAsia="hr-HR"/>
        </w:rPr>
      </w:pPr>
      <w:r w:rsidRPr="006974B9">
        <w:rPr>
          <w:rFonts w:ascii="Arial" w:hAnsi="Arial" w:eastAsia="Times New Roman" w:cs="Arial"/>
          <w:color w:val="FF0000"/>
          <w:sz w:val="24"/>
          <w:szCs w:val="24"/>
          <w:lang w:eastAsia="hr-HR"/>
        </w:rPr>
        <w:tab/>
      </w:r>
    </w:p>
    <w:p w:rsidRPr="002B6A05" w:rsidR="00F65D4C" w:rsidP="00F65D4C" w:rsidRDefault="00F65D4C">
      <w:pPr>
        <w:spacing w:after="0" w:line="240" w:lineRule="auto"/>
        <w:jc w:val="both"/>
        <w:rPr>
          <w:rFonts w:ascii="Arial" w:hAnsi="Arial" w:eastAsia="Times New Roman" w:cs="Arial"/>
          <w:sz w:val="24"/>
          <w:szCs w:val="24"/>
          <w:lang w:eastAsia="hr-HR"/>
        </w:rPr>
      </w:pPr>
    </w:p>
    <w:p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Odluka slijedi pisanim putem.</w:t>
      </w:r>
    </w:p>
    <w:p w:rsidR="00D1364D" w:rsidP="00F65D4C" w:rsidRDefault="00D1364D">
      <w:pPr>
        <w:spacing w:after="0" w:line="240" w:lineRule="auto"/>
        <w:jc w:val="both"/>
        <w:rPr>
          <w:rFonts w:ascii="Arial" w:hAnsi="Arial" w:eastAsia="Times New Roman" w:cs="Arial"/>
          <w:sz w:val="24"/>
          <w:szCs w:val="24"/>
          <w:lang w:eastAsia="hr-HR"/>
        </w:rPr>
      </w:pPr>
    </w:p>
    <w:p w:rsidRPr="002B6A05" w:rsidR="00D1364D" w:rsidP="00F65D4C" w:rsidRDefault="00D1364D">
      <w:pPr>
        <w:spacing w:after="0" w:line="240" w:lineRule="auto"/>
        <w:jc w:val="both"/>
        <w:rPr>
          <w:rFonts w:ascii="Arial" w:hAnsi="Arial" w:eastAsia="Times New Roman" w:cs="Arial"/>
          <w:sz w:val="24"/>
          <w:szCs w:val="24"/>
          <w:lang w:eastAsia="hr-HR"/>
        </w:rPr>
      </w:pP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010B85">
        <w:rPr>
          <w:rFonts w:ascii="Arial" w:hAnsi="Arial" w:eastAsia="Times New Roman" w:cs="Arial"/>
          <w:sz w:val="24"/>
          <w:szCs w:val="24"/>
          <w:lang w:eastAsia="hr-HR"/>
        </w:rPr>
        <w:t>12</w:t>
      </w:r>
      <w:r w:rsidRPr="002B6A05">
        <w:rPr>
          <w:rFonts w:ascii="Arial" w:hAnsi="Arial" w:eastAsia="Times New Roman" w:cs="Arial"/>
          <w:sz w:val="24"/>
          <w:szCs w:val="24"/>
          <w:lang w:eastAsia="hr-HR"/>
        </w:rPr>
        <w:t>:</w:t>
      </w:r>
      <w:r w:rsidR="00010B85">
        <w:rPr>
          <w:rFonts w:ascii="Arial" w:hAnsi="Arial" w:eastAsia="Times New Roman" w:cs="Arial"/>
          <w:sz w:val="24"/>
          <w:szCs w:val="24"/>
          <w:lang w:eastAsia="hr-HR"/>
        </w:rPr>
        <w:t>4</w:t>
      </w:r>
      <w:r w:rsidR="000474CD">
        <w:rPr>
          <w:rFonts w:ascii="Arial" w:hAnsi="Arial" w:eastAsia="Times New Roman" w:cs="Arial"/>
          <w:sz w:val="24"/>
          <w:szCs w:val="24"/>
          <w:lang w:eastAsia="hr-HR"/>
        </w:rPr>
        <w:t>0</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3095"/>
        <w:gridCol w:w="3095"/>
        <w:gridCol w:w="3096"/>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4F97" w:rsidP="00501147" w:rsidRDefault="00C54F97">
      <w:pPr>
        <w:spacing w:after="0" w:line="240" w:lineRule="auto"/>
      </w:pPr>
      <w:r>
        <w:separator/>
      </w:r>
    </w:p>
  </w:endnote>
  <w:endnote w:type="continuationSeparator" w:id="0">
    <w:p w:rsidR="00C54F97" w:rsidP="00501147" w:rsidRDefault="00C54F9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4F97" w:rsidP="00501147" w:rsidRDefault="00C54F97">
      <w:pPr>
        <w:spacing w:after="0" w:line="240" w:lineRule="auto"/>
      </w:pPr>
      <w:r>
        <w:separator/>
      </w:r>
    </w:p>
  </w:footnote>
  <w:footnote w:type="continuationSeparator" w:id="0">
    <w:p w:rsidR="00C54F97" w:rsidP="00501147" w:rsidRDefault="00C54F9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0016" w:rsidP="00340399" w:rsidRDefault="00070016">
    <w:pPr>
      <w:pStyle w:val="Zaglavlje"/>
      <w:spacing w:after="0" w:line="240" w:lineRule="auto"/>
      <w:jc w:val="right"/>
      <w:rPr>
        <w:rFonts w:ascii="Arial" w:hAnsi="Arial" w:cs="Arial"/>
        <w:sz w:val="24"/>
        <w:szCs w:val="24"/>
      </w:rPr>
    </w:pPr>
    <w:r>
      <w:rPr>
        <w:rFonts w:ascii="Arial" w:hAnsi="Arial" w:cs="Arial"/>
        <w:sz w:val="24"/>
        <w:szCs w:val="24"/>
      </w:rPr>
      <w:t>Poslovni broj: St-86/2025-1</w:t>
    </w:r>
    <w:r w:rsidR="00274D29">
      <w:rPr>
        <w:rFonts w:ascii="Arial" w:hAnsi="Arial" w:cs="Arial"/>
        <w:sz w:val="24"/>
        <w:szCs w:val="24"/>
      </w:rPr>
      <w:t>6</w:t>
    </w:r>
  </w:p>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F76540">
      <w:rPr>
        <w:rFonts w:ascii="Arial" w:hAnsi="Arial" w:cs="Arial"/>
        <w:noProof/>
        <w:sz w:val="24"/>
        <w:szCs w:val="24"/>
      </w:rPr>
      <w:t>(raniji broj: St-35/2025)</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F76540">
      <w:rPr>
        <w:rFonts w:ascii="Arial" w:hAnsi="Arial" w:cs="Arial"/>
        <w:noProof/>
        <w:sz w:val="24"/>
        <w:szCs w:val="24"/>
      </w:rPr>
      <w:t>2</w:t>
    </w:r>
    <w:r w:rsidRPr="00C21B7C">
      <w:rPr>
        <w:rFonts w:ascii="Arial" w:hAnsi="Arial" w:cs="Arial"/>
        <w:sz w:val="24"/>
        <w:szCs w:val="24"/>
      </w:rPr>
      <w:fldChar w:fldCharType="end"/>
    </w: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0B85"/>
    <w:rsid w:val="00015867"/>
    <w:rsid w:val="0004207D"/>
    <w:rsid w:val="000474CD"/>
    <w:rsid w:val="0006491E"/>
    <w:rsid w:val="000658BC"/>
    <w:rsid w:val="00070016"/>
    <w:rsid w:val="00082860"/>
    <w:rsid w:val="0008663B"/>
    <w:rsid w:val="00086802"/>
    <w:rsid w:val="00087C43"/>
    <w:rsid w:val="000B6F54"/>
    <w:rsid w:val="000C07B1"/>
    <w:rsid w:val="00117901"/>
    <w:rsid w:val="00126B4E"/>
    <w:rsid w:val="00164105"/>
    <w:rsid w:val="00194888"/>
    <w:rsid w:val="001B70EC"/>
    <w:rsid w:val="001C68C4"/>
    <w:rsid w:val="001D152E"/>
    <w:rsid w:val="001D5D3B"/>
    <w:rsid w:val="001F6DF0"/>
    <w:rsid w:val="002144FF"/>
    <w:rsid w:val="002357F3"/>
    <w:rsid w:val="002361B6"/>
    <w:rsid w:val="00237FCE"/>
    <w:rsid w:val="00274D29"/>
    <w:rsid w:val="002971D6"/>
    <w:rsid w:val="002A735D"/>
    <w:rsid w:val="002B6A05"/>
    <w:rsid w:val="002C5E82"/>
    <w:rsid w:val="002D2FC4"/>
    <w:rsid w:val="002E3DDB"/>
    <w:rsid w:val="002E6979"/>
    <w:rsid w:val="002F61DE"/>
    <w:rsid w:val="00340399"/>
    <w:rsid w:val="00341823"/>
    <w:rsid w:val="00342CFC"/>
    <w:rsid w:val="00345212"/>
    <w:rsid w:val="00367E59"/>
    <w:rsid w:val="0038528A"/>
    <w:rsid w:val="00385BF0"/>
    <w:rsid w:val="00394A8C"/>
    <w:rsid w:val="00397AE7"/>
    <w:rsid w:val="003A4477"/>
    <w:rsid w:val="003A6644"/>
    <w:rsid w:val="003C26F5"/>
    <w:rsid w:val="003E33EA"/>
    <w:rsid w:val="003F5620"/>
    <w:rsid w:val="00436D58"/>
    <w:rsid w:val="00440863"/>
    <w:rsid w:val="00441B9E"/>
    <w:rsid w:val="00450291"/>
    <w:rsid w:val="00471CC8"/>
    <w:rsid w:val="00474FC2"/>
    <w:rsid w:val="00484C38"/>
    <w:rsid w:val="0049749B"/>
    <w:rsid w:val="00497D31"/>
    <w:rsid w:val="004A0BD1"/>
    <w:rsid w:val="004B303F"/>
    <w:rsid w:val="004C2CAA"/>
    <w:rsid w:val="004D643F"/>
    <w:rsid w:val="004E1C60"/>
    <w:rsid w:val="004F4DBD"/>
    <w:rsid w:val="00501147"/>
    <w:rsid w:val="00521DEA"/>
    <w:rsid w:val="0055446B"/>
    <w:rsid w:val="00574695"/>
    <w:rsid w:val="00597D2F"/>
    <w:rsid w:val="005C0B84"/>
    <w:rsid w:val="005E1D89"/>
    <w:rsid w:val="005F3F8F"/>
    <w:rsid w:val="005F5DCE"/>
    <w:rsid w:val="005F633B"/>
    <w:rsid w:val="00640FB4"/>
    <w:rsid w:val="00651E9C"/>
    <w:rsid w:val="00666775"/>
    <w:rsid w:val="00685195"/>
    <w:rsid w:val="0069332A"/>
    <w:rsid w:val="00693926"/>
    <w:rsid w:val="006974B9"/>
    <w:rsid w:val="006D4300"/>
    <w:rsid w:val="006D5479"/>
    <w:rsid w:val="006F4B52"/>
    <w:rsid w:val="00701D1D"/>
    <w:rsid w:val="00702B49"/>
    <w:rsid w:val="007231CA"/>
    <w:rsid w:val="00732BCA"/>
    <w:rsid w:val="00737642"/>
    <w:rsid w:val="00741600"/>
    <w:rsid w:val="00757A30"/>
    <w:rsid w:val="007802E2"/>
    <w:rsid w:val="0078776D"/>
    <w:rsid w:val="007947AC"/>
    <w:rsid w:val="00797FF7"/>
    <w:rsid w:val="007A409A"/>
    <w:rsid w:val="007D0553"/>
    <w:rsid w:val="007E49A2"/>
    <w:rsid w:val="0082340B"/>
    <w:rsid w:val="00830DB3"/>
    <w:rsid w:val="00832BD4"/>
    <w:rsid w:val="00857829"/>
    <w:rsid w:val="008659E3"/>
    <w:rsid w:val="008A6557"/>
    <w:rsid w:val="008B09F5"/>
    <w:rsid w:val="008B4847"/>
    <w:rsid w:val="008C4EFB"/>
    <w:rsid w:val="008D05FD"/>
    <w:rsid w:val="008D4DB8"/>
    <w:rsid w:val="008D5EA3"/>
    <w:rsid w:val="008F1C52"/>
    <w:rsid w:val="00902689"/>
    <w:rsid w:val="0092437B"/>
    <w:rsid w:val="00926157"/>
    <w:rsid w:val="00937C8E"/>
    <w:rsid w:val="00953F20"/>
    <w:rsid w:val="00957093"/>
    <w:rsid w:val="009610AF"/>
    <w:rsid w:val="0096157B"/>
    <w:rsid w:val="0096563D"/>
    <w:rsid w:val="009752CD"/>
    <w:rsid w:val="00975368"/>
    <w:rsid w:val="00A02D48"/>
    <w:rsid w:val="00A1754B"/>
    <w:rsid w:val="00A31425"/>
    <w:rsid w:val="00A31587"/>
    <w:rsid w:val="00A317B6"/>
    <w:rsid w:val="00A3382D"/>
    <w:rsid w:val="00A46425"/>
    <w:rsid w:val="00A52BE7"/>
    <w:rsid w:val="00A65E60"/>
    <w:rsid w:val="00A729A1"/>
    <w:rsid w:val="00A81C9D"/>
    <w:rsid w:val="00AA1295"/>
    <w:rsid w:val="00AE1A74"/>
    <w:rsid w:val="00AF28D9"/>
    <w:rsid w:val="00B00B9A"/>
    <w:rsid w:val="00B367DA"/>
    <w:rsid w:val="00B43087"/>
    <w:rsid w:val="00B43741"/>
    <w:rsid w:val="00B80733"/>
    <w:rsid w:val="00B92B86"/>
    <w:rsid w:val="00B96C65"/>
    <w:rsid w:val="00BA36FB"/>
    <w:rsid w:val="00BA4B67"/>
    <w:rsid w:val="00BC5568"/>
    <w:rsid w:val="00BD78FA"/>
    <w:rsid w:val="00BD7A74"/>
    <w:rsid w:val="00C1030E"/>
    <w:rsid w:val="00C21B7C"/>
    <w:rsid w:val="00C250D8"/>
    <w:rsid w:val="00C449A3"/>
    <w:rsid w:val="00C46640"/>
    <w:rsid w:val="00C470B6"/>
    <w:rsid w:val="00C50709"/>
    <w:rsid w:val="00C54F97"/>
    <w:rsid w:val="00C70961"/>
    <w:rsid w:val="00C75631"/>
    <w:rsid w:val="00CB0DAC"/>
    <w:rsid w:val="00CB122C"/>
    <w:rsid w:val="00CE3864"/>
    <w:rsid w:val="00CF6122"/>
    <w:rsid w:val="00D1364D"/>
    <w:rsid w:val="00D228AD"/>
    <w:rsid w:val="00D400B5"/>
    <w:rsid w:val="00D43FE4"/>
    <w:rsid w:val="00D441EB"/>
    <w:rsid w:val="00D50D29"/>
    <w:rsid w:val="00D828DA"/>
    <w:rsid w:val="00DB5D1B"/>
    <w:rsid w:val="00DC66A8"/>
    <w:rsid w:val="00DC70E5"/>
    <w:rsid w:val="00DD07D1"/>
    <w:rsid w:val="00DD3653"/>
    <w:rsid w:val="00DD7F25"/>
    <w:rsid w:val="00DE5ABC"/>
    <w:rsid w:val="00E173EC"/>
    <w:rsid w:val="00E2482F"/>
    <w:rsid w:val="00E349A5"/>
    <w:rsid w:val="00E403B1"/>
    <w:rsid w:val="00E41E1B"/>
    <w:rsid w:val="00E43FBA"/>
    <w:rsid w:val="00E73CED"/>
    <w:rsid w:val="00E7673F"/>
    <w:rsid w:val="00EB0D3A"/>
    <w:rsid w:val="00EC0E61"/>
    <w:rsid w:val="00EC15A5"/>
    <w:rsid w:val="00F10AE8"/>
    <w:rsid w:val="00F12359"/>
    <w:rsid w:val="00F24973"/>
    <w:rsid w:val="00F35C91"/>
    <w:rsid w:val="00F44110"/>
    <w:rsid w:val="00F46F57"/>
    <w:rsid w:val="00F47C70"/>
    <w:rsid w:val="00F47E02"/>
    <w:rsid w:val="00F61044"/>
    <w:rsid w:val="00F65D4C"/>
    <w:rsid w:val="00F76540"/>
    <w:rsid w:val="00F8179A"/>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F76540"/>
    <w:rPr>
      <w:color w:val="808080"/>
      <w:bdr w:val="none" w:color="auto" w:sz="0" w:space="0"/>
      <w:shd w:val="clear" w:color="auto" w:fill="auto"/>
    </w:rPr>
  </w:style>
  <w:style w:type="character" w:styleId="eSPISCCParagraphDefaultFont" w:customStyle="true">
    <w:name w:val="eSPIS_CC_Paragraph Default Font"/>
    <w:basedOn w:val="Zadanifontodlomka"/>
    <w:rsid w:val="00F7654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76540"/>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F76540"/>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F76540"/>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25. ožujka 2025.</izvorni_sadrzaj>
    <derivirana_varijabla naziv="DomainObject.StvarniPocetakDatum_1">25. ožujka 2025.</derivirana_varijabla>
  </DomainObject.StvarniPocetakDatum>
  <DomainObject.StvarniZavrsetakDatum>
    <izvorni_sadrzaj>25. ožujka 2025.</izvorni_sadrzaj>
    <derivirana_varijabla naziv="DomainObject.StvarniZavrsetakDatum_1">25. ožujka 2025.</derivirana_varijabla>
  </DomainObject.StvarniZavrsetakDatum>
  <DomainObject.PlaniraniZavrsetakDatum>
    <izvorni_sadrzaj>25. ožujka 2025.</izvorni_sadrzaj>
    <derivirana_varijabla naziv="DomainObject.PlaniraniZavrsetakDatum_1">25. ožujka 2025.</derivirana_varijabla>
  </DomainObject.PlaniraniZavrsetakDatum>
  <DomainObject.PlaniraniPocetakDatum>
    <izvorni_sadrzaj>25. ožujka 2025.</izvorni_sadrzaj>
    <derivirana_varijabla naziv="DomainObject.PlaniraniPocetakDatum_1">25. ožujka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ožujka 2025.</izvorni_sadrzaj>
    <derivirana_varijabla naziv="DomainObject.Zapisnik.DatumKreiranja_1">25. ožujka 2025.</derivirana_varijabla>
  </DomainObject.Zapisnik.DatumKreiranja>
  <DomainObject.Zapisnik.ImovinskaKorist>
    <izvorni_sadrzaj/>
    <derivirana_varijabla naziv="DomainObject.Zapisnik.ImovinskaKorist_1"/>
  </DomainObject.Zapisnik.ImovinskaKorist>
  <DomainObject.Zapisnik.Oznaka>
    <izvorni_sadrzaj>St-86/2025-16</izvorni_sadrzaj>
    <derivirana_varijabla naziv="DomainObject.Zapisnik.Oznaka_1">St-86/2025-16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2025.</izvorni_sadrzaj>
    <derivirana_varijabla naziv="DomainObject.Predmet.DatumOsnivanja_1">25.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St-86/2025</izvorni_sadrzaj>
    <derivirana_varijabla naziv="DomainObject.Predmet.OznakaBroj_1">St-86/2025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K&amp;S društvo s ograničenom odgovornošću za konstrukcije i strojeve</izvorni_sadrzaj>
    <derivirana_varijabla naziv="DomainObject.Predmet.ProtustrankaFormated_1">  K&amp;S društvo s ograničenom odgovornošću za konstrukcije i strojeve</derivirana_varijabla>
  </DomainObject.Predmet.ProtustrankaFormated>
  <DomainObject.Predmet.ProtustrankaFormatedOIB>
    <izvorni_sadrzaj>  K&amp;S društvo s ograničenom odgovornošću za konstrukcije i strojeve, OIB 51001666282</izvorni_sadrzaj>
    <derivirana_varijabla naziv="DomainObject.Predmet.ProtustrankaFormatedOIB_1">  K&amp;S društvo s ograničenom odgovornošću za konstrukcije i strojeve, OIB 51001666282</derivirana_varijabla>
  </DomainObject.Predmet.ProtustrankaFormatedOIB>
  <DomainObject.Predmet.ProtustrankaFormatedWithAdress>
    <izvorni_sadrzaj> K&amp;S društvo s ograničenom odgovornošću za konstrukcije i strojeve, Zagorska ulica 44, 42220 Novi Marof</izvorni_sadrzaj>
    <derivirana_varijabla naziv="DomainObject.Predmet.ProtustrankaFormatedWithAdress_1"> K&amp;S društvo s ograničenom odgovornošću za konstrukcije i strojeve, Zagorska ulica 44, 42220 Novi Marof</derivirana_varijabla>
  </DomainObject.Predmet.ProtustrankaFormatedWithAdress>
  <DomainObject.Predmet.ProtustrankaFormatedWithAdressOIB>
    <izvorni_sadrzaj> K&amp;S društvo s ograničenom odgovornošću za konstrukcije i strojeve, OIB 51001666282, Zagorska ulica 44, 42220 Novi Marof</izvorni_sadrzaj>
    <derivirana_varijabla naziv="DomainObject.Predmet.ProtustrankaFormatedWithAdressOIB_1"> K&amp;S društvo s ograničenom odgovornošću za konstrukcije i strojeve, OIB 51001666282, Zagorska ulica 44, 42220 Novi Marof</derivirana_varijabla>
  </DomainObject.Predmet.ProtustrankaFormatedWithAdressOIB>
  <DomainObject.Predmet.ProtustrankaWithAdress>
    <izvorni_sadrzaj>K&amp;S društvo s ograničenom odgovornošću za konstrukcije i strojeve Zagorska ulica 44, 42220 Novi Marof</izvorni_sadrzaj>
    <derivirana_varijabla naziv="DomainObject.Predmet.ProtustrankaWithAdress_1">K&amp;S društvo s ograničenom odgovornošću za konstrukcije i strojeve Zagorska ulica 44, 42220 Novi Marof</derivirana_varijabla>
  </DomainObject.Predmet.ProtustrankaWithAdress>
  <DomainObject.Predmet.ProtustrankaWithAdressOIB>
    <izvorni_sadrzaj>K&amp;S društvo s ograničenom odgovornošću za konstrukcije i strojeve, OIB 51001666282, Zagorska ulica 44, 42220 Novi Marof</izvorni_sadrzaj>
    <derivirana_varijabla naziv="DomainObject.Predmet.ProtustrankaWithAdressOIB_1">K&amp;S društvo s ograničenom odgovornošću za konstrukcije i strojeve, OIB 51001666282, Zagorska ulica 44, 42220 Novi Marof</derivirana_varijabla>
  </DomainObject.Predmet.ProtustrankaWithAdressOIB>
  <DomainObject.Predmet.ProtustrankaNazivFormated>
    <izvorni_sadrzaj>K&amp;S društvo s ograničenom odgovornošću za konstrukcije i strojeve</izvorni_sadrzaj>
    <derivirana_varijabla naziv="DomainObject.Predmet.ProtustrankaNazivFormated_1">K&amp;S društvo s ograničenom odgovornošću za konstrukcije i strojeve</derivirana_varijabla>
  </DomainObject.Predmet.ProtustrankaNazivFormated>
  <DomainObject.Predmet.ProtustrankaNazivFormatedOIB>
    <izvorni_sadrzaj>K&amp;S društvo s ograničenom odgovornošću za konstrukcije i strojeve, OIB 51001666282</izvorni_sadrzaj>
    <derivirana_varijabla naziv="DomainObject.Predmet.ProtustrankaNazivFormatedOIB_1">K&amp;S društvo s ograničenom odgovornošću za konstrukcije i strojeve, OIB 51001666282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K&amp;S društvo s ograničenom odgovornošću za konstrukcije i strojeve</item>
    </izvorni_sadrzaj>
    <derivirana_varijabla naziv="DomainObject.Predmet.ProtuStrankaListFormated_1">
      <item>K&amp;S društvo s ograničenom odgovornošću za konstrukcije i strojeve</item>
    </derivirana_varijabla>
  </DomainObject.Predmet.ProtuStrankaListFormated>
  <DomainObject.Predmet.ProtuStrankaListFormatedOIB>
    <izvorni_sadrzaj>
      <item>K&amp;S društvo s ograničenom odgovornošću za konstrukcije i strojeve, OIB 51001666282</item>
    </izvorni_sadrzaj>
    <derivirana_varijabla naziv="DomainObject.Predmet.ProtuStrankaListFormatedOIB_1">
      <item>K&amp;S društvo s ograničenom odgovornošću za konstrukcije i strojeve, OIB 51001666282</item>
    </derivirana_varijabla>
  </DomainObject.Predmet.ProtuStrankaListFormatedOIB>
  <DomainObject.Predmet.ProtuStrankaListFormatedWithAdress>
    <izvorni_sadrzaj>
      <item>K&amp;S društvo s ograničenom odgovornošću za konstrukcije i strojeve, Zagorska ulica 44, 42220 Novi Marof</item>
    </izvorni_sadrzaj>
    <derivirana_varijabla naziv="DomainObject.Predmet.ProtuStrankaListFormatedWithAdress_1">
      <item>K&amp;S društvo s ograničenom odgovornošću za konstrukcije i strojeve, Zagorska ulica 44, 42220 Novi Marof</item>
    </derivirana_varijabla>
  </DomainObject.Predmet.ProtuStrankaListFormatedWithAdress>
  <DomainObject.Predmet.ProtuStrankaListFormatedWithAdressOIB>
    <izvorni_sadrzaj>
      <item>K&amp;S društvo s ograničenom odgovornošću za konstrukcije i strojeve, OIB 51001666282, Zagorska ulica 44, 42220 Novi Marof</item>
    </izvorni_sadrzaj>
    <derivirana_varijabla naziv="DomainObject.Predmet.ProtuStrankaListFormatedWithAdressOIB_1">
      <item>K&amp;S društvo s ograničenom odgovornošću za konstrukcije i strojeve, OIB 51001666282, Zagorska ulica 44, 42220 Novi Marof</item>
    </derivirana_varijabla>
  </DomainObject.Predmet.ProtuStrankaListFormatedWithAdressOIB>
  <DomainObject.Predmet.ProtuStrankaListNazivFormated>
    <izvorni_sadrzaj>
      <item>K&amp;S društvo s ograničenom odgovornošću za konstrukcije i strojeve</item>
    </izvorni_sadrzaj>
    <derivirana_varijabla naziv="DomainObject.Predmet.ProtuStrankaListNazivFormated_1">
      <item>K&amp;S društvo s ograničenom odgovornošću za konstrukcije i strojeve</item>
    </derivirana_varijabla>
  </DomainObject.Predmet.ProtuStrankaListNazivFormated>
  <DomainObject.Predmet.ProtuStrankaListNazivFormatedOIB>
    <izvorni_sadrzaj>
      <item>K&amp;S društvo s ograničenom odgovornošću za konstrukcije i strojeve, OIB 51001666282</item>
    </izvorni_sadrzaj>
    <derivirana_varijabla naziv="DomainObject.Predmet.ProtuStrankaListNazivFormatedOIB_1">
      <item>K&amp;S društvo s ograničenom odgovornošću za konstrukcije i strojeve, OIB 51001666282</item>
    </derivirana_varijabla>
  </DomainObject.Predmet.ProtuStrankaListNazivFormatedOIB>
  <DomainObject.Predmet.OstaliListFormated>
    <izvorni_sadrzaj>
      <item>Zoran Puljiz</item>
      <item>Krešimir Matušin</item>
    </izvorni_sadrzaj>
    <derivirana_varijabla naziv="DomainObject.Predmet.OstaliListFormated_1">
      <item>Zoran Puljiz</item>
      <item>Krešimir Matušin</item>
    </derivirana_varijabla>
  </DomainObject.Predmet.OstaliListFormated>
  <DomainObject.Predmet.OstaliListFormatedOIB>
    <izvorni_sadrzaj>
      <item>Zoran Puljiz, OIB 58345109800</item>
      <item>Krešimir Matušin, OIB 27876023393</item>
    </izvorni_sadrzaj>
    <derivirana_varijabla naziv="DomainObject.Predmet.OstaliListFormatedOIB_1">
      <item>Zoran Puljiz, OIB 58345109800</item>
      <item>Krešimir Matušin, OIB 27876023393</item>
    </derivirana_varijabla>
  </DomainObject.Predmet.OstaliListFormatedOIB>
  <DomainObject.Predmet.OstaliListFormatedWithAdress>
    <izvorni_sadrzaj>
      <item>Zoran Puljiz, Grahorova 24, 10000 Zagreb</item>
      <item>Krešimir Matušin, Jalkovečka Ulica 33, 42000 Varaždin</item>
    </izvorni_sadrzaj>
    <derivirana_varijabla naziv="DomainObject.Predmet.OstaliListFormatedWithAdress_1">
      <item>Zoran Puljiz, Grahorova 24, 10000 Zagreb</item>
      <item>Krešimir Matušin, Jalkovečka Ulica 33, 42000 Varaždin</item>
    </derivirana_varijabla>
  </DomainObject.Predmet.OstaliListFormatedWithAdress>
  <DomainObject.Predmet.OstaliListFormatedWithAdressOIB>
    <izvorni_sadrzaj>
      <item>Zoran Puljiz, OIB 58345109800, Grahorova 24, 10000 Zagreb</item>
      <item>Krešimir Matušin, OIB 27876023393, Jalkovečka Ulica 33, 42000 Varaždin</item>
    </izvorni_sadrzaj>
    <derivirana_varijabla naziv="DomainObject.Predmet.OstaliListFormatedWithAdressOIB_1">
      <item>Zoran Puljiz, OIB 58345109800, Grahorova 24, 10000 Zagreb</item>
      <item>Krešimir Matušin, OIB 27876023393, Jalkovečka Ulica 33, 42000 Varaždin</item>
    </derivirana_varijabla>
  </DomainObject.Predmet.OstaliListFormatedWithAdressOIB>
  <DomainObject.Predmet.OstaliListNazivFormated>
    <izvorni_sadrzaj>
      <item>Zoran Puljiz</item>
      <item>Krešimir Matušin</item>
    </izvorni_sadrzaj>
    <derivirana_varijabla naziv="DomainObject.Predmet.OstaliListNazivFormated_1">
      <item>Zoran Puljiz</item>
      <item>Krešimir Matušin</item>
    </derivirana_varijabla>
  </DomainObject.Predmet.OstaliListNazivFormated>
  <DomainObject.Predmet.OstaliListNazivFormatedOIB>
    <izvorni_sadrzaj>
      <item>Zoran Puljiz, OIB 58345109800</item>
      <item>Krešimir Matušin, OIB 27876023393</item>
    </izvorni_sadrzaj>
    <derivirana_varijabla naziv="DomainObject.Predmet.OstaliListNazivFormatedOIB_1">
      <item>Zoran Puljiz, OIB 58345109800</item>
      <item>Krešimir Matušin, OIB 27876023393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ožujka 2025.</izvorni_sadrzaj>
    <derivirana_varijabla naziv="DomainObject.Datum_1">25. ožujka 2025.</derivirana_varijabla>
  </DomainObject.Datum>
  <DomainObject.PoslovniBrojDokumenta>
    <izvorni_sadrzaj>St-86/2025-16</izvorni_sadrzaj>
    <derivirana_varijabla naziv="DomainObject.PoslovniBrojDokumenta_1">St-86/2025-16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K&amp;S društvo s ograničenom odgovornošću za konstrukcije i strojeve</izvorni_sadrzaj>
    <derivirana_varijabla naziv="DomainObject.Predmet.ProtustrankaIDrugi_1">K&amp;S društvo s ograničenom odgovornošću za konstrukcije i strojeve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K&amp;S društvo s ograničenom odgovornošću za konstrukcije i strojeve, OIB 51001666282, Zagorska ulica 44, 42220 Novi Marof</izvorni_sadrzaj>
    <derivirana_varijabla naziv="DomainObject.Predmet.ProtustrankaIDrugiAdressOIB_1">K&amp;S društvo s ograničenom odgovornošću za konstrukcije i strojeve, OIB 51001666282, Zagorska ulica 44,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K&amp;S društvo s ograničenom odgovornošću za konstrukcije i strojeve</item>
      <item>Financijska agencija</item>
      <item>Zoran Puljiz</item>
      <item>Krešimir Matušin</item>
    </izvorni_sadrzaj>
    <derivirana_varijabla naziv="DomainObject.Predmet.SudioniciListNaziv_1">
      <item>K&amp;S društvo s ograničenom odgovornošću za konstrukcije i strojeve</item>
      <item>Financijska agencija</item>
      <item>Zoran Puljiz</item>
      <item>Krešimir Matušin</item>
    </derivirana_varijabla>
  </DomainObject.Predmet.SudioniciListNaziv>
  <DomainObject.Predmet.SudioniciListAdressOIB>
    <izvorni_sadrzaj>
      <item>K&amp;S društvo s ograničenom odgovornošću za konstrukcije i strojeve, OIB 51001666282, Zagorska ulica 44,42220 Novi Marof</item>
      <item>Financijska agencija, OIB 85821130368, A.CESARCA 2,42000 Varaždin</item>
      <item>Zoran Puljiz, OIB 58345109800, Grahorova 24,10000 Zagreb</item>
      <item>Krešimir Matušin, OIB 27876023393, Jalkovečka Ulica 33,42000 Varaždin</item>
    </izvorni_sadrzaj>
    <derivirana_varijabla naziv="DomainObject.Predmet.SudioniciListAdressOIB_1">
      <item>K&amp;S društvo s ograničenom odgovornošću za konstrukcije i strojeve, OIB 51001666282, Zagorska ulica 44,42220 Novi Marof</item>
      <item>Financijska agencija, OIB 85821130368, A.CESARCA 2,42000 Varaždin</item>
      <item>Zoran Puljiz, OIB 58345109800, Grahorova 24,10000 Zagreb</item>
      <item>Krešimir Matušin, OIB 27876023393, Jalkovečka Ulica 33,42000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51001666282</item>
      <item>, OIB 85821130368</item>
      <item>, OIB 58345109800</item>
      <item>, OIB 27876023393</item>
    </izvorni_sadrzaj>
    <derivirana_varijabla naziv="DomainObject.Predmet.SudioniciListNazivOIB_1">
      <item>, OIB 51001666282</item>
      <item>, OIB 85821130368</item>
      <item>, OIB 58345109800</item>
      <item>, OIB 27876023393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veljače 2025.</izvorni_sadrzaj>
    <derivirana_varijabla naziv="DomainObject.Predmet.DatumPocetkaProcesa_1">11.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03AE2-34F8-449B-8E17-6BC43228CA5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357</properties:Words>
  <properties:Characters>2019</properties:Characters>
  <properties:Lines>93</properties:Lines>
  <properties:Paragraphs>36</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2018-11-14T08:44:00Z</dcterms:created>
  <dc:creator>Mirjana Mlinarić</dc:creator>
  <cp:lastModifiedBy>Nevenka Vuković</cp:lastModifiedBy>
  <cp:lastPrinted>2025-03-25T11:40:00Z</cp:lastPrinted>
  <dcterms:modified xmlns:xsi="http://www.w3.org/2001/XMLSchema-instance" xsi:type="dcterms:W3CDTF">2025-03-25T11:46:00Z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St-86/2025-16 / Zapisnik - Ročište radi rasprave o uvjetima za otvaranje steč. post. (St-86-25-15 Zapisnik od 25.3.25. -  prethodni postupak-predlagatelj Fina.docx)</vt:lpwstr>
  </prop:property>
  <prop:property fmtid="{D5CDD505-2E9C-101B-9397-08002B2CF9AE}" pid="4" name="CC_coloring">
    <vt:bool>false</vt:bool>
  </prop:property>
  <prop:property fmtid="{D5CDD505-2E9C-101B-9397-08002B2CF9AE}" pid="5" name="BrojStranica">
    <vt:i4>2</vt:i4>
  </prop:property>
</prop:Properties>
</file>